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CF2B0" w14:textId="77777777" w:rsidR="00A96CDF" w:rsidRPr="00A96CDF" w:rsidRDefault="00A96CDF" w:rsidP="00A96CDF">
      <w:pPr>
        <w:pStyle w:val="CaseCaption"/>
        <w:rPr>
          <w:rFonts w:ascii="Times New Roman" w:hAnsi="Times New Roman" w:cs="Times New Roman"/>
          <w:bCs/>
          <w:color w:val="000000" w:themeColor="text1"/>
        </w:rPr>
      </w:pPr>
      <w:bookmarkStart w:id="0" w:name="CaseType"/>
      <w:r w:rsidRPr="00A96CDF">
        <w:rPr>
          <w:rFonts w:ascii="Times New Roman" w:hAnsi="Times New Roman" w:cs="Times New Roman"/>
        </w:rPr>
        <w:t>Docket No.</w:t>
      </w:r>
      <w:bookmarkStart w:id="1" w:name="DocNo"/>
      <w:r w:rsidRPr="00A96CDF">
        <w:rPr>
          <w:rFonts w:ascii="Times New Roman" w:hAnsi="Times New Roman" w:cs="Times New Roman"/>
        </w:rPr>
        <w:t xml:space="preserve"> </w:t>
      </w:r>
      <w:bookmarkEnd w:id="0"/>
      <w:bookmarkEnd w:id="1"/>
      <w:r w:rsidRPr="00A96CDF">
        <w:rPr>
          <w:rFonts w:ascii="Times New Roman" w:hAnsi="Times New Roman" w:cs="Times New Roman"/>
        </w:rPr>
        <w:t>55381</w:t>
      </w:r>
    </w:p>
    <w:tbl>
      <w:tblPr>
        <w:tblW w:w="9508" w:type="dxa"/>
        <w:tblLook w:val="01E0" w:firstRow="1" w:lastRow="1" w:firstColumn="1" w:lastColumn="1" w:noHBand="0" w:noVBand="0"/>
        <w:tblCaption w:val="Case Caption"/>
      </w:tblPr>
      <w:tblGrid>
        <w:gridCol w:w="4680"/>
        <w:gridCol w:w="630"/>
        <w:gridCol w:w="4198"/>
      </w:tblGrid>
      <w:tr w:rsidR="00A96CDF" w:rsidRPr="00A96CDF" w14:paraId="50F21E7E" w14:textId="77777777" w:rsidTr="00A96CDF">
        <w:trPr>
          <w:trHeight w:val="576"/>
        </w:trPr>
        <w:tc>
          <w:tcPr>
            <w:tcW w:w="4680" w:type="dxa"/>
            <w:hideMark/>
          </w:tcPr>
          <w:p w14:paraId="5C172B31" w14:textId="77777777" w:rsidR="00A96CDF" w:rsidRPr="00A96CDF" w:rsidRDefault="00A96CDF">
            <w:pPr>
              <w:tabs>
                <w:tab w:val="left" w:pos="3375"/>
              </w:tabs>
              <w:spacing w:after="0" w:line="240" w:lineRule="auto"/>
              <w:ind w:firstLine="0"/>
              <w:jc w:val="left"/>
              <w:rPr>
                <w:b/>
                <w:caps/>
              </w:rPr>
            </w:pPr>
            <w:r w:rsidRPr="00A96CDF">
              <w:rPr>
                <w:b/>
                <w:caps/>
              </w:rPr>
              <w:t xml:space="preserve">APPLICATION OF SOUTH TAYLOR LAKE VILLAGE WATER SUPPLY CORPORATION AND HARRIS COUNTY WATER CONTROL AND IMPROVEMENT DISTRICT NO. 50 </w:t>
            </w:r>
          </w:p>
          <w:p w14:paraId="7FE0EE4F" w14:textId="77777777" w:rsidR="00A96CDF" w:rsidRPr="00A96CDF" w:rsidRDefault="00A96CDF">
            <w:pPr>
              <w:tabs>
                <w:tab w:val="left" w:pos="3375"/>
              </w:tabs>
              <w:spacing w:after="0" w:line="240" w:lineRule="auto"/>
              <w:ind w:firstLine="0"/>
              <w:jc w:val="left"/>
              <w:rPr>
                <w:b/>
              </w:rPr>
            </w:pPr>
            <w:r w:rsidRPr="00A96CDF">
              <w:rPr>
                <w:b/>
                <w:caps/>
              </w:rPr>
              <w:t>FOR SALE, TRANSFER, OR MERGER OF FACILITIES AND CERTIFICATE RIGHTS IN HARRIS COUNTY</w:t>
            </w:r>
          </w:p>
        </w:tc>
        <w:tc>
          <w:tcPr>
            <w:tcW w:w="630" w:type="dxa"/>
            <w:noWrap/>
            <w:hideMark/>
          </w:tcPr>
          <w:p w14:paraId="73234209" w14:textId="77777777" w:rsidR="00A96CDF" w:rsidRPr="00A96CDF" w:rsidRDefault="00A96CDF">
            <w:pPr>
              <w:spacing w:after="0" w:line="240" w:lineRule="auto"/>
              <w:ind w:firstLine="0"/>
              <w:rPr>
                <w:b/>
              </w:rPr>
            </w:pPr>
            <w:r w:rsidRPr="00A96CDF">
              <w:rPr>
                <w:b/>
              </w:rPr>
              <w:t>§</w:t>
            </w:r>
          </w:p>
          <w:p w14:paraId="2AA93E7E" w14:textId="77777777" w:rsidR="00A96CDF" w:rsidRPr="00A96CDF" w:rsidRDefault="00A96CDF">
            <w:pPr>
              <w:spacing w:after="0" w:line="240" w:lineRule="auto"/>
              <w:ind w:firstLine="0"/>
              <w:rPr>
                <w:b/>
              </w:rPr>
            </w:pPr>
            <w:r w:rsidRPr="00A96CDF">
              <w:rPr>
                <w:b/>
              </w:rPr>
              <w:t>§</w:t>
            </w:r>
          </w:p>
          <w:p w14:paraId="39CF3EEA" w14:textId="77777777" w:rsidR="00A96CDF" w:rsidRPr="00A96CDF" w:rsidRDefault="00A96CDF">
            <w:pPr>
              <w:spacing w:after="0" w:line="240" w:lineRule="auto"/>
              <w:ind w:firstLine="0"/>
              <w:rPr>
                <w:b/>
              </w:rPr>
            </w:pPr>
            <w:r w:rsidRPr="00A96CDF">
              <w:rPr>
                <w:b/>
              </w:rPr>
              <w:t>§</w:t>
            </w:r>
          </w:p>
          <w:p w14:paraId="5EAD7A5C" w14:textId="77777777" w:rsidR="00A96CDF" w:rsidRPr="00A96CDF" w:rsidRDefault="00A96CDF">
            <w:pPr>
              <w:spacing w:after="0" w:line="240" w:lineRule="auto"/>
              <w:ind w:firstLine="0"/>
              <w:rPr>
                <w:b/>
              </w:rPr>
            </w:pPr>
            <w:r w:rsidRPr="00A96CDF">
              <w:rPr>
                <w:b/>
              </w:rPr>
              <w:t>§</w:t>
            </w:r>
          </w:p>
          <w:p w14:paraId="403C1614" w14:textId="77777777" w:rsidR="00A96CDF" w:rsidRPr="00A96CDF" w:rsidRDefault="00A96CDF">
            <w:pPr>
              <w:spacing w:after="0" w:line="240" w:lineRule="auto"/>
              <w:ind w:firstLine="0"/>
              <w:rPr>
                <w:b/>
              </w:rPr>
            </w:pPr>
            <w:r w:rsidRPr="00A96CDF">
              <w:rPr>
                <w:b/>
              </w:rPr>
              <w:t>§</w:t>
            </w:r>
          </w:p>
          <w:p w14:paraId="5C27E45E" w14:textId="77777777" w:rsidR="00A96CDF" w:rsidRPr="00A96CDF" w:rsidRDefault="00A96CDF">
            <w:pPr>
              <w:spacing w:after="0" w:line="240" w:lineRule="auto"/>
              <w:ind w:firstLine="0"/>
              <w:rPr>
                <w:b/>
              </w:rPr>
            </w:pPr>
            <w:r w:rsidRPr="00A96CDF">
              <w:rPr>
                <w:b/>
              </w:rPr>
              <w:t>§</w:t>
            </w:r>
          </w:p>
          <w:p w14:paraId="0170C198" w14:textId="77777777" w:rsidR="00A96CDF" w:rsidRPr="00A96CDF" w:rsidRDefault="00A96CDF">
            <w:pPr>
              <w:spacing w:after="0" w:line="240" w:lineRule="auto"/>
              <w:ind w:firstLine="0"/>
              <w:rPr>
                <w:b/>
              </w:rPr>
            </w:pPr>
            <w:r w:rsidRPr="00A96CDF">
              <w:rPr>
                <w:b/>
              </w:rPr>
              <w:t>§</w:t>
            </w:r>
          </w:p>
          <w:p w14:paraId="5DBF96B8" w14:textId="77777777" w:rsidR="00A96CDF" w:rsidRPr="00A96CDF" w:rsidRDefault="00A96CDF">
            <w:pPr>
              <w:spacing w:after="0" w:line="240" w:lineRule="auto"/>
              <w:ind w:firstLine="0"/>
              <w:rPr>
                <w:b/>
              </w:rPr>
            </w:pPr>
            <w:r w:rsidRPr="00A96CDF">
              <w:rPr>
                <w:b/>
              </w:rPr>
              <w:t xml:space="preserve">§ </w:t>
            </w:r>
          </w:p>
        </w:tc>
        <w:tc>
          <w:tcPr>
            <w:tcW w:w="4198" w:type="dxa"/>
          </w:tcPr>
          <w:p w14:paraId="1A05FB05" w14:textId="77777777" w:rsidR="00A96CDF" w:rsidRPr="00A96CDF" w:rsidRDefault="00A96CDF">
            <w:pPr>
              <w:tabs>
                <w:tab w:val="center" w:pos="4770"/>
                <w:tab w:val="left" w:pos="5400"/>
              </w:tabs>
              <w:spacing w:after="0" w:line="240" w:lineRule="auto"/>
              <w:ind w:firstLine="0"/>
              <w:jc w:val="center"/>
              <w:rPr>
                <w:b/>
                <w:bCs/>
                <w:caps/>
              </w:rPr>
            </w:pPr>
            <w:r w:rsidRPr="00A96CDF">
              <w:rPr>
                <w:b/>
                <w:bCs/>
                <w:caps/>
              </w:rPr>
              <w:t>PUBLIC UTILITY COMMISSION</w:t>
            </w:r>
          </w:p>
          <w:p w14:paraId="727BBC84" w14:textId="77777777" w:rsidR="00A96CDF" w:rsidRPr="00A96CDF" w:rsidRDefault="00A96CDF">
            <w:pPr>
              <w:tabs>
                <w:tab w:val="center" w:pos="4770"/>
                <w:tab w:val="left" w:pos="5400"/>
              </w:tabs>
              <w:spacing w:after="0" w:line="240" w:lineRule="auto"/>
              <w:ind w:firstLine="0"/>
              <w:jc w:val="center"/>
              <w:rPr>
                <w:b/>
                <w:bCs/>
                <w:caps/>
              </w:rPr>
            </w:pPr>
          </w:p>
          <w:p w14:paraId="0FFBFBA8" w14:textId="77777777" w:rsidR="00A96CDF" w:rsidRPr="00A96CDF" w:rsidRDefault="00A96CDF">
            <w:pPr>
              <w:tabs>
                <w:tab w:val="center" w:pos="4770"/>
                <w:tab w:val="left" w:pos="5400"/>
              </w:tabs>
              <w:spacing w:after="0" w:line="240" w:lineRule="auto"/>
              <w:ind w:firstLine="0"/>
              <w:jc w:val="center"/>
              <w:rPr>
                <w:b/>
                <w:bCs/>
                <w:caps/>
              </w:rPr>
            </w:pPr>
            <w:r w:rsidRPr="00A96CDF">
              <w:rPr>
                <w:b/>
                <w:bCs/>
                <w:caps/>
              </w:rPr>
              <w:t>OF TEXAS</w:t>
            </w:r>
          </w:p>
        </w:tc>
      </w:tr>
    </w:tbl>
    <w:p w14:paraId="7388A608" w14:textId="77777777" w:rsidR="00A96CDF" w:rsidRPr="00A96CDF" w:rsidRDefault="00A96CDF" w:rsidP="00A96CDF">
      <w:pPr>
        <w:spacing w:after="0" w:line="240" w:lineRule="auto"/>
        <w:ind w:firstLine="0"/>
        <w:jc w:val="center"/>
        <w:rPr>
          <w:b/>
          <w:caps/>
        </w:rPr>
      </w:pPr>
    </w:p>
    <w:p w14:paraId="7AC9C1C4" w14:textId="0DC7A6FA" w:rsidR="00A96CDF" w:rsidRPr="00A96CDF" w:rsidRDefault="00A96CDF" w:rsidP="00A96CDF">
      <w:pPr>
        <w:pStyle w:val="CaseCaption"/>
        <w:rPr>
          <w:rFonts w:ascii="Times New Roman" w:hAnsi="Times New Roman" w:cs="Times New Roman"/>
        </w:rPr>
      </w:pPr>
      <w:r w:rsidRPr="00A96CDF">
        <w:rPr>
          <w:rFonts w:ascii="Times New Roman" w:hAnsi="Times New Roman" w:cs="Times New Roman"/>
        </w:rPr>
        <w:t>COMMISSION STAFF’S</w:t>
      </w:r>
      <w:r>
        <w:rPr>
          <w:rFonts w:ascii="Times New Roman" w:hAnsi="Times New Roman" w:cs="Times New Roman"/>
        </w:rPr>
        <w:t xml:space="preserve"> second</w:t>
      </w:r>
      <w:r w:rsidRPr="00A96CDF">
        <w:rPr>
          <w:rFonts w:ascii="Times New Roman" w:hAnsi="Times New Roman" w:cs="Times New Roman"/>
        </w:rPr>
        <w:t xml:space="preserve"> REQUEST FOR EXTENSION</w:t>
      </w:r>
    </w:p>
    <w:p w14:paraId="291B6781" w14:textId="77777777" w:rsidR="00A96CDF" w:rsidRPr="00A96CDF" w:rsidRDefault="00A96CDF" w:rsidP="00A96CDF">
      <w:pPr>
        <w:pStyle w:val="Paragraph"/>
      </w:pPr>
      <w:r w:rsidRPr="00A96CDF">
        <w:t xml:space="preserve">On August 17, 2023, South Taylor Lake Village Water Supply Corporation (South Taylor Lake Village WSC) and Harris County Water Control and Improvement District No. 50 (Harris County WCID No. 50) (collectively, Applicants) filed an application for the sale, transfer, or merger of facilities (STM) and certificate of convenience and necessity (CNN) rights in Harris County. </w:t>
      </w:r>
    </w:p>
    <w:p w14:paraId="1B5E778A" w14:textId="7DE014A7" w:rsidR="00A96CDF" w:rsidRPr="00A96CDF" w:rsidRDefault="00A96CDF" w:rsidP="00A96CDF">
      <w:pPr>
        <w:pStyle w:val="Paragraph"/>
      </w:pPr>
      <w:r w:rsidRPr="00A96CDF">
        <w:t xml:space="preserve">On May </w:t>
      </w:r>
      <w:r>
        <w:t>15</w:t>
      </w:r>
      <w:r w:rsidRPr="00A96CDF">
        <w:t xml:space="preserve">, 2024, the administrative law judge (ALJ) filed Order No. </w:t>
      </w:r>
      <w:r>
        <w:t>9</w:t>
      </w:r>
      <w:r w:rsidRPr="00A96CDF">
        <w:t xml:space="preserve">, </w:t>
      </w:r>
      <w:r w:rsidR="00767AA3">
        <w:t xml:space="preserve">directing the Applicants to file signed consent forms by June 13, </w:t>
      </w:r>
      <w:proofErr w:type="gramStart"/>
      <w:r w:rsidR="00767AA3">
        <w:t>2024</w:t>
      </w:r>
      <w:proofErr w:type="gramEnd"/>
      <w:r w:rsidR="00767AA3">
        <w:t xml:space="preserve"> and </w:t>
      </w:r>
      <w:r w:rsidRPr="00A96CDF">
        <w:t xml:space="preserve">directing the Staff (Staff) of the Public Utility Commission of Texas (Commission) </w:t>
      </w:r>
      <w:r>
        <w:t>and the</w:t>
      </w:r>
      <w:r w:rsidRPr="00A96CDF">
        <w:t xml:space="preserve"> parties to jointly file proposed notice of approval, including findings of fact, conclusions of law, and ordering paragraphs by </w:t>
      </w:r>
      <w:r>
        <w:t>June 27</w:t>
      </w:r>
      <w:r w:rsidRPr="00A96CDF">
        <w:t>, 2024. Therefore, this pleading is timely filed.</w:t>
      </w:r>
    </w:p>
    <w:p w14:paraId="121C9B0A" w14:textId="77777777" w:rsidR="00A96CDF" w:rsidRPr="00A96CDF" w:rsidRDefault="00A96CDF" w:rsidP="00A96CDF">
      <w:pPr>
        <w:pStyle w:val="Heading1"/>
        <w:tabs>
          <w:tab w:val="clear" w:pos="1440"/>
        </w:tabs>
        <w:spacing w:after="0" w:line="360" w:lineRule="auto"/>
        <w:ind w:left="0" w:right="0"/>
      </w:pPr>
      <w:r w:rsidRPr="00A96CDF">
        <w:t>REQUEST FOR EXTENSION</w:t>
      </w:r>
    </w:p>
    <w:p w14:paraId="6E74810F" w14:textId="4840FB5A" w:rsidR="00A96CDF" w:rsidRPr="00A96CDF" w:rsidRDefault="00A96CDF" w:rsidP="00A96CDF">
      <w:pPr>
        <w:pStyle w:val="Paragraph"/>
        <w:keepNext/>
      </w:pPr>
      <w:r>
        <w:t>Pursuant to</w:t>
      </w:r>
      <w:r w:rsidRPr="00A96CDF">
        <w:t xml:space="preserve"> 16 Texas Administrative Code (TAC) § 22.4(b), a party may request that the time allowed for filing any documents be extended for good cause. </w:t>
      </w:r>
      <w:r w:rsidR="00767AA3">
        <w:t>Applicants and Staff needed additional time to confirm accuracy of the provided map for consent, which has subsequently caused a delay in getting the consent forms signed by the appropriate governing bodies of the Applicants</w:t>
      </w:r>
      <w:r w:rsidRPr="00A96CDF">
        <w:t>. Staff respectfully requests an extension of time until</w:t>
      </w:r>
      <w:r w:rsidR="00767AA3">
        <w:t xml:space="preserve"> June 27, </w:t>
      </w:r>
      <w:proofErr w:type="gramStart"/>
      <w:r w:rsidR="00767AA3">
        <w:t>2024</w:t>
      </w:r>
      <w:proofErr w:type="gramEnd"/>
      <w:r w:rsidR="00767AA3">
        <w:t xml:space="preserve"> for Applicants to file signed consent forms with the Commission and</w:t>
      </w:r>
      <w:r>
        <w:t xml:space="preserve"> July 11</w:t>
      </w:r>
      <w:r w:rsidRPr="00A96CDF">
        <w:t>, 2024, to jointly file proposed notice of approval, including findings of fact, conclusions of law, and ordering paragraphs.</w:t>
      </w:r>
    </w:p>
    <w:p w14:paraId="0687FFA8" w14:textId="77777777" w:rsidR="00A96CDF" w:rsidRPr="00A96CDF" w:rsidRDefault="00A96CDF" w:rsidP="00A96CDF">
      <w:pPr>
        <w:pStyle w:val="Heading1"/>
        <w:tabs>
          <w:tab w:val="clear" w:pos="1440"/>
        </w:tabs>
        <w:spacing w:after="0" w:line="360" w:lineRule="auto"/>
        <w:ind w:left="0" w:right="0"/>
      </w:pPr>
      <w:r w:rsidRPr="00A96CDF">
        <w:t>CONCLUSION</w:t>
      </w:r>
    </w:p>
    <w:p w14:paraId="2A679664" w14:textId="6B793B95" w:rsidR="00A96CDF" w:rsidRPr="00A96CDF" w:rsidRDefault="00A96CDF" w:rsidP="00A96CDF">
      <w:pPr>
        <w:pStyle w:val="Paragraph"/>
        <w:keepNext/>
      </w:pPr>
      <w:r>
        <w:t xml:space="preserve">For the reasons discussed above, Staff respectfully requests the entry of an order extending </w:t>
      </w:r>
      <w:r w:rsidR="00767AA3">
        <w:t xml:space="preserve">Applicants deadline to file signed consent forms with the Commission to June 27, </w:t>
      </w:r>
      <w:proofErr w:type="gramStart"/>
      <w:r w:rsidR="00767AA3">
        <w:t>2024</w:t>
      </w:r>
      <w:proofErr w:type="gramEnd"/>
      <w:r w:rsidR="00767AA3">
        <w:t xml:space="preserve"> and the </w:t>
      </w:r>
      <w:r w:rsidR="00767AA3">
        <w:lastRenderedPageBreak/>
        <w:t>Parties’</w:t>
      </w:r>
      <w:r>
        <w:t xml:space="preserve"> deadline to file a joint proposed notice of approval, findings of fact, conclusions of law, and ordering paragraphs to July 11, 2024</w:t>
      </w:r>
      <w:r w:rsidRPr="00A96CDF">
        <w:t>.</w:t>
      </w:r>
    </w:p>
    <w:p w14:paraId="6301434E" w14:textId="77777777" w:rsidR="00A96CDF" w:rsidRPr="00A96CDF" w:rsidRDefault="00A96CDF" w:rsidP="00A96CDF">
      <w:pPr>
        <w:pStyle w:val="Paragraph"/>
        <w:spacing w:line="240" w:lineRule="auto"/>
        <w:ind w:firstLine="0"/>
      </w:pPr>
    </w:p>
    <w:p w14:paraId="42800464" w14:textId="215A80B1" w:rsidR="00A96CDF" w:rsidRPr="00A96CDF" w:rsidRDefault="00A96CDF" w:rsidP="00A96CDF">
      <w:pPr>
        <w:pStyle w:val="Paragraph"/>
        <w:keepNext/>
        <w:spacing w:line="240" w:lineRule="auto"/>
        <w:ind w:firstLine="0"/>
      </w:pPr>
      <w:r w:rsidRPr="00A96CDF">
        <w:t xml:space="preserve">Dated: </w:t>
      </w:r>
      <w:r w:rsidRPr="00A96CDF">
        <w:fldChar w:fldCharType="begin"/>
      </w:r>
      <w:r w:rsidRPr="00A96CDF">
        <w:instrText xml:space="preserve"> DATE \@ "MMMM d, yyyy" </w:instrText>
      </w:r>
      <w:r w:rsidRPr="00A96CDF">
        <w:fldChar w:fldCharType="separate"/>
      </w:r>
      <w:r w:rsidR="00767AA3">
        <w:rPr>
          <w:noProof/>
        </w:rPr>
        <w:t>June 12, 2024</w:t>
      </w:r>
      <w:r w:rsidRPr="00A96CDF">
        <w:fldChar w:fldCharType="end"/>
      </w:r>
    </w:p>
    <w:p w14:paraId="4435503D" w14:textId="77777777" w:rsidR="00A96CDF" w:rsidRPr="00A96CDF" w:rsidRDefault="00A96CDF" w:rsidP="00A96CDF">
      <w:pPr>
        <w:pStyle w:val="Paragraph"/>
        <w:keepNext/>
        <w:spacing w:line="240" w:lineRule="auto"/>
        <w:ind w:firstLine="0"/>
      </w:pPr>
    </w:p>
    <w:p w14:paraId="4C53FAD1" w14:textId="77777777" w:rsidR="00A96CDF" w:rsidRPr="00A96CDF" w:rsidRDefault="00A96CDF" w:rsidP="00A96CDF">
      <w:pPr>
        <w:keepNext/>
        <w:spacing w:after="0" w:line="480" w:lineRule="auto"/>
        <w:ind w:left="4320" w:firstLine="0"/>
      </w:pPr>
      <w:r w:rsidRPr="00A96CDF">
        <w:t>Respectfully submitted,</w:t>
      </w:r>
    </w:p>
    <w:p w14:paraId="4CCA08C7" w14:textId="77777777" w:rsidR="00A96CDF" w:rsidRPr="00A96CDF" w:rsidRDefault="00A96CDF" w:rsidP="00A96CDF">
      <w:pPr>
        <w:keepNext/>
        <w:spacing w:after="0" w:line="240" w:lineRule="auto"/>
        <w:ind w:left="4320" w:firstLine="0"/>
        <w:contextualSpacing/>
        <w:rPr>
          <w:b/>
        </w:rPr>
      </w:pPr>
      <w:r w:rsidRPr="00A96CDF">
        <w:rPr>
          <w:b/>
        </w:rPr>
        <w:t xml:space="preserve">PUBLIC UTILITY COMMISSION OF TEXAS </w:t>
      </w:r>
    </w:p>
    <w:p w14:paraId="7DBFA6DC" w14:textId="77777777" w:rsidR="00A96CDF" w:rsidRPr="00A96CDF" w:rsidRDefault="00A96CDF" w:rsidP="00A96CDF">
      <w:pPr>
        <w:keepNext/>
        <w:spacing w:after="0" w:line="240" w:lineRule="auto"/>
        <w:ind w:left="4320" w:firstLine="0"/>
        <w:contextualSpacing/>
        <w:rPr>
          <w:b/>
        </w:rPr>
      </w:pPr>
      <w:r w:rsidRPr="00A96CDF">
        <w:rPr>
          <w:b/>
        </w:rPr>
        <w:t>LEGAL DIVISION</w:t>
      </w:r>
    </w:p>
    <w:p w14:paraId="3C714DB1" w14:textId="77777777" w:rsidR="00A96CDF" w:rsidRPr="00A96CDF" w:rsidRDefault="00A96CDF" w:rsidP="00A96CDF">
      <w:pPr>
        <w:keepNext/>
        <w:spacing w:after="0" w:line="240" w:lineRule="auto"/>
        <w:ind w:left="4320" w:firstLine="0"/>
      </w:pPr>
    </w:p>
    <w:p w14:paraId="61BE5E3C" w14:textId="77777777" w:rsidR="00A96CDF" w:rsidRPr="00A96CDF" w:rsidRDefault="00A96CDF" w:rsidP="00A96CDF">
      <w:pPr>
        <w:keepNext/>
        <w:spacing w:after="0" w:line="240" w:lineRule="auto"/>
        <w:ind w:left="4320" w:firstLine="0"/>
      </w:pPr>
      <w:r w:rsidRPr="00A96CDF">
        <w:t>Marisa Lopez Wagley</w:t>
      </w:r>
    </w:p>
    <w:p w14:paraId="5F3202F4" w14:textId="77777777" w:rsidR="00A96CDF" w:rsidRPr="00A96CDF" w:rsidRDefault="00A96CDF" w:rsidP="00A96CDF">
      <w:pPr>
        <w:keepNext/>
        <w:spacing w:after="0" w:line="240" w:lineRule="auto"/>
        <w:ind w:left="4320" w:firstLine="0"/>
      </w:pPr>
      <w:r w:rsidRPr="00A96CDF">
        <w:t>Division Director</w:t>
      </w:r>
    </w:p>
    <w:p w14:paraId="1CA83EB5" w14:textId="77777777" w:rsidR="00A96CDF" w:rsidRPr="00A96CDF" w:rsidRDefault="00A96CDF" w:rsidP="00A96CDF">
      <w:pPr>
        <w:keepNext/>
        <w:spacing w:after="0" w:line="240" w:lineRule="auto"/>
        <w:ind w:left="4320" w:firstLine="0"/>
      </w:pPr>
    </w:p>
    <w:p w14:paraId="7D7A6717" w14:textId="7D038503" w:rsidR="00A96CDF" w:rsidRPr="00A96CDF" w:rsidRDefault="00767AA3" w:rsidP="00A96CDF">
      <w:pPr>
        <w:keepNext/>
        <w:spacing w:after="0" w:line="240" w:lineRule="auto"/>
        <w:ind w:left="4320" w:firstLine="0"/>
      </w:pPr>
      <w:r>
        <w:t>Ian Groetsch</w:t>
      </w:r>
    </w:p>
    <w:p w14:paraId="5BD1C62E" w14:textId="77777777" w:rsidR="00A96CDF" w:rsidRPr="00A96CDF" w:rsidRDefault="00A96CDF" w:rsidP="00A96CDF">
      <w:pPr>
        <w:keepNext/>
        <w:spacing w:after="0" w:line="240" w:lineRule="auto"/>
        <w:ind w:left="4320" w:firstLine="0"/>
      </w:pPr>
      <w:r w:rsidRPr="00A96CDF">
        <w:t>Managing Attorney</w:t>
      </w:r>
    </w:p>
    <w:p w14:paraId="19ACB10C" w14:textId="77777777" w:rsidR="00A96CDF" w:rsidRPr="00A96CDF" w:rsidRDefault="00A96CDF" w:rsidP="00A96CDF">
      <w:pPr>
        <w:keepNext/>
        <w:spacing w:after="0" w:line="240" w:lineRule="auto"/>
        <w:ind w:firstLine="0"/>
      </w:pPr>
    </w:p>
    <w:p w14:paraId="1110E723" w14:textId="77777777" w:rsidR="00A96CDF" w:rsidRPr="00A96CDF" w:rsidRDefault="00A96CDF" w:rsidP="00A96CDF">
      <w:pPr>
        <w:keepNext/>
        <w:spacing w:after="0" w:line="240" w:lineRule="auto"/>
        <w:ind w:firstLine="0"/>
      </w:pPr>
    </w:p>
    <w:p w14:paraId="507FF205" w14:textId="77777777" w:rsidR="00A96CDF" w:rsidRPr="00A96CDF" w:rsidRDefault="00A96CDF" w:rsidP="00A96CDF">
      <w:pPr>
        <w:overflowPunct w:val="0"/>
        <w:autoSpaceDE w:val="0"/>
        <w:autoSpaceDN w:val="0"/>
        <w:adjustRightInd w:val="0"/>
        <w:spacing w:after="0" w:line="240" w:lineRule="auto"/>
        <w:ind w:left="4320" w:firstLine="0"/>
        <w:jc w:val="left"/>
        <w:textAlignment w:val="baseline"/>
        <w:rPr>
          <w:i/>
          <w:iCs/>
          <w:u w:val="single"/>
        </w:rPr>
      </w:pPr>
      <w:r w:rsidRPr="00A96CDF">
        <w:rPr>
          <w:i/>
          <w:iCs/>
          <w:u w:val="single"/>
        </w:rPr>
        <w:t xml:space="preserve">  /s/ Kevin Pierce</w:t>
      </w:r>
      <w:r w:rsidRPr="00A96CDF">
        <w:rPr>
          <w:i/>
          <w:iCs/>
          <w:u w:val="single"/>
        </w:rPr>
        <w:tab/>
      </w:r>
      <w:r w:rsidRPr="00A96CDF">
        <w:rPr>
          <w:i/>
          <w:iCs/>
          <w:u w:val="single"/>
        </w:rPr>
        <w:tab/>
      </w:r>
    </w:p>
    <w:p w14:paraId="57748E85" w14:textId="77777777" w:rsidR="00A96CDF" w:rsidRPr="00A96CDF" w:rsidRDefault="00A96CDF" w:rsidP="00A96CDF">
      <w:pPr>
        <w:overflowPunct w:val="0"/>
        <w:autoSpaceDE w:val="0"/>
        <w:autoSpaceDN w:val="0"/>
        <w:adjustRightInd w:val="0"/>
        <w:spacing w:after="0" w:line="240" w:lineRule="auto"/>
        <w:ind w:left="4320" w:firstLine="0"/>
        <w:jc w:val="left"/>
        <w:textAlignment w:val="baseline"/>
      </w:pPr>
      <w:bookmarkStart w:id="2" w:name="_Hlk85702671"/>
      <w:r w:rsidRPr="00A96CDF">
        <w:t>Kevin Pierce</w:t>
      </w:r>
    </w:p>
    <w:p w14:paraId="2D8C62F4" w14:textId="77777777" w:rsidR="00A96CDF" w:rsidRPr="00A96CDF" w:rsidRDefault="00A96CDF" w:rsidP="00A96CDF">
      <w:pPr>
        <w:overflowPunct w:val="0"/>
        <w:autoSpaceDE w:val="0"/>
        <w:autoSpaceDN w:val="0"/>
        <w:adjustRightInd w:val="0"/>
        <w:spacing w:after="0" w:line="240" w:lineRule="auto"/>
        <w:ind w:left="4320" w:firstLine="0"/>
        <w:jc w:val="left"/>
        <w:textAlignment w:val="baseline"/>
      </w:pPr>
      <w:r w:rsidRPr="00A96CDF">
        <w:t>State Bar No. 24093879</w:t>
      </w:r>
    </w:p>
    <w:p w14:paraId="7DBCEDEC" w14:textId="77777777" w:rsidR="00A96CDF" w:rsidRPr="00A96CDF" w:rsidRDefault="00A96CDF" w:rsidP="00A96CDF">
      <w:pPr>
        <w:overflowPunct w:val="0"/>
        <w:autoSpaceDE w:val="0"/>
        <w:autoSpaceDN w:val="0"/>
        <w:adjustRightInd w:val="0"/>
        <w:spacing w:after="0" w:line="240" w:lineRule="auto"/>
        <w:ind w:left="4320" w:firstLine="0"/>
        <w:jc w:val="left"/>
        <w:textAlignment w:val="baseline"/>
      </w:pPr>
      <w:r w:rsidRPr="00A96CDF">
        <w:t>1701 N. Congress Avenue</w:t>
      </w:r>
    </w:p>
    <w:p w14:paraId="54007B48" w14:textId="77777777" w:rsidR="00A96CDF" w:rsidRPr="00A96CDF" w:rsidRDefault="00A96CDF" w:rsidP="00A96CDF">
      <w:pPr>
        <w:overflowPunct w:val="0"/>
        <w:autoSpaceDE w:val="0"/>
        <w:autoSpaceDN w:val="0"/>
        <w:adjustRightInd w:val="0"/>
        <w:spacing w:after="0" w:line="240" w:lineRule="auto"/>
        <w:ind w:left="4320" w:firstLine="0"/>
        <w:jc w:val="left"/>
        <w:textAlignment w:val="baseline"/>
      </w:pPr>
      <w:r w:rsidRPr="00A96CDF">
        <w:t>P.O. Box 13326</w:t>
      </w:r>
    </w:p>
    <w:p w14:paraId="31865F6F" w14:textId="77777777" w:rsidR="00A96CDF" w:rsidRPr="00A96CDF" w:rsidRDefault="00A96CDF" w:rsidP="00A96CDF">
      <w:pPr>
        <w:overflowPunct w:val="0"/>
        <w:autoSpaceDE w:val="0"/>
        <w:autoSpaceDN w:val="0"/>
        <w:adjustRightInd w:val="0"/>
        <w:spacing w:after="0" w:line="240" w:lineRule="auto"/>
        <w:ind w:left="4320" w:firstLine="0"/>
        <w:jc w:val="left"/>
        <w:textAlignment w:val="baseline"/>
      </w:pPr>
      <w:r w:rsidRPr="00A96CDF">
        <w:t>Austin, Texas 78711-3480</w:t>
      </w:r>
    </w:p>
    <w:p w14:paraId="0B07FCD8" w14:textId="77777777" w:rsidR="00A96CDF" w:rsidRPr="00A96CDF" w:rsidRDefault="00A96CDF" w:rsidP="00A96CDF">
      <w:pPr>
        <w:overflowPunct w:val="0"/>
        <w:autoSpaceDE w:val="0"/>
        <w:autoSpaceDN w:val="0"/>
        <w:adjustRightInd w:val="0"/>
        <w:spacing w:after="0" w:line="240" w:lineRule="auto"/>
        <w:ind w:left="4320" w:firstLine="0"/>
        <w:jc w:val="left"/>
        <w:textAlignment w:val="baseline"/>
      </w:pPr>
      <w:r w:rsidRPr="00A96CDF">
        <w:t>(512) 936-7265</w:t>
      </w:r>
    </w:p>
    <w:p w14:paraId="4C7BA3F0" w14:textId="77777777" w:rsidR="00A96CDF" w:rsidRPr="00A96CDF" w:rsidRDefault="00A96CDF" w:rsidP="00A96CDF">
      <w:pPr>
        <w:overflowPunct w:val="0"/>
        <w:autoSpaceDE w:val="0"/>
        <w:autoSpaceDN w:val="0"/>
        <w:adjustRightInd w:val="0"/>
        <w:spacing w:after="0" w:line="240" w:lineRule="auto"/>
        <w:ind w:left="4320" w:firstLine="0"/>
        <w:jc w:val="left"/>
        <w:textAlignment w:val="baseline"/>
      </w:pPr>
      <w:r w:rsidRPr="00A96CDF">
        <w:t>(512) 936-7268 (facsimile)</w:t>
      </w:r>
    </w:p>
    <w:p w14:paraId="3E4D143E" w14:textId="77777777" w:rsidR="00A96CDF" w:rsidRPr="00A96CDF" w:rsidRDefault="00A96CDF" w:rsidP="00A96CDF">
      <w:pPr>
        <w:overflowPunct w:val="0"/>
        <w:autoSpaceDE w:val="0"/>
        <w:autoSpaceDN w:val="0"/>
        <w:adjustRightInd w:val="0"/>
        <w:spacing w:after="0" w:line="240" w:lineRule="auto"/>
        <w:ind w:left="4320" w:firstLine="0"/>
        <w:jc w:val="left"/>
        <w:textAlignment w:val="baseline"/>
      </w:pPr>
      <w:r w:rsidRPr="00A96CDF">
        <w:t>Kevin.Pierce@puc.texas.gov</w:t>
      </w:r>
    </w:p>
    <w:bookmarkEnd w:id="2"/>
    <w:p w14:paraId="2E0E5123" w14:textId="77777777" w:rsidR="00A96CDF" w:rsidRPr="00A96CDF" w:rsidRDefault="00A96CDF" w:rsidP="00A96CDF">
      <w:pPr>
        <w:spacing w:after="0" w:line="240" w:lineRule="auto"/>
        <w:ind w:firstLine="0"/>
        <w:jc w:val="left"/>
      </w:pPr>
    </w:p>
    <w:p w14:paraId="764B718C" w14:textId="77777777" w:rsidR="00A96CDF" w:rsidRDefault="00A96CDF" w:rsidP="00A96CDF">
      <w:pPr>
        <w:spacing w:after="0" w:line="240" w:lineRule="auto"/>
        <w:ind w:firstLine="0"/>
        <w:jc w:val="left"/>
      </w:pPr>
    </w:p>
    <w:p w14:paraId="64C13307" w14:textId="77777777" w:rsidR="00A96CDF" w:rsidRPr="00A96CDF" w:rsidRDefault="00A96CDF" w:rsidP="00A96CDF">
      <w:pPr>
        <w:spacing w:after="0" w:line="240" w:lineRule="auto"/>
        <w:ind w:firstLine="0"/>
        <w:jc w:val="left"/>
      </w:pPr>
    </w:p>
    <w:p w14:paraId="474FECCA" w14:textId="77777777" w:rsidR="00A96CDF" w:rsidRPr="00A96CDF" w:rsidRDefault="00A96CDF" w:rsidP="00A96CDF">
      <w:pPr>
        <w:pStyle w:val="CaseCaption"/>
        <w:spacing w:after="0" w:line="360" w:lineRule="auto"/>
        <w:rPr>
          <w:rFonts w:ascii="Times New Roman" w:hAnsi="Times New Roman" w:cs="Times New Roman"/>
          <w:bCs/>
          <w:color w:val="000000" w:themeColor="text1"/>
        </w:rPr>
      </w:pPr>
      <w:r w:rsidRPr="00A96CDF">
        <w:rPr>
          <w:rFonts w:ascii="Times New Roman" w:hAnsi="Times New Roman" w:cs="Times New Roman"/>
        </w:rPr>
        <w:t>Docket No. 55381</w:t>
      </w:r>
    </w:p>
    <w:p w14:paraId="603BCEA2" w14:textId="77777777" w:rsidR="00A96CDF" w:rsidRPr="00A96CDF" w:rsidRDefault="00A96CDF" w:rsidP="00A96CDF">
      <w:pPr>
        <w:keepNext/>
        <w:spacing w:after="0"/>
        <w:ind w:firstLine="0"/>
        <w:jc w:val="center"/>
        <w:rPr>
          <w:b/>
        </w:rPr>
      </w:pPr>
      <w:r w:rsidRPr="00A96CDF">
        <w:rPr>
          <w:b/>
        </w:rPr>
        <w:t>CERTIFICATE OF SERVICE</w:t>
      </w:r>
    </w:p>
    <w:p w14:paraId="7173011A" w14:textId="030FBB62" w:rsidR="00A96CDF" w:rsidRPr="00A96CDF" w:rsidRDefault="00A96CDF" w:rsidP="00A96CDF">
      <w:pPr>
        <w:pStyle w:val="Paragraphdouble"/>
        <w:spacing w:line="360" w:lineRule="auto"/>
      </w:pPr>
      <w:r w:rsidRPr="00A96CDF">
        <w:t xml:space="preserve">I certify that, unless otherwise ordered by the presiding officer, notice of the filing of this document will be provided to all parties of record via electronic mail on </w:t>
      </w:r>
      <w:r w:rsidRPr="00A96CDF">
        <w:fldChar w:fldCharType="begin"/>
      </w:r>
      <w:r w:rsidRPr="00A96CDF">
        <w:instrText xml:space="preserve"> DATE \@ "MMMM d, yyyy" </w:instrText>
      </w:r>
      <w:r w:rsidRPr="00A96CDF">
        <w:fldChar w:fldCharType="separate"/>
      </w:r>
      <w:r w:rsidR="00767AA3">
        <w:rPr>
          <w:noProof/>
        </w:rPr>
        <w:t>June 12, 2024</w:t>
      </w:r>
      <w:r w:rsidRPr="00A96CDF">
        <w:fldChar w:fldCharType="end"/>
      </w:r>
      <w:r w:rsidRPr="00A96CDF">
        <w:t xml:space="preserve">, in accordance with the Second Order Suspending Rules, issued in Project No. 50664. </w:t>
      </w:r>
    </w:p>
    <w:p w14:paraId="63FE43FF" w14:textId="77777777" w:rsidR="00A96CDF" w:rsidRPr="00A96CDF" w:rsidRDefault="00A96CDF" w:rsidP="00A96CDF">
      <w:pPr>
        <w:keepNext/>
        <w:overflowPunct w:val="0"/>
        <w:autoSpaceDE w:val="0"/>
        <w:autoSpaceDN w:val="0"/>
        <w:adjustRightInd w:val="0"/>
        <w:spacing w:after="0" w:line="240" w:lineRule="auto"/>
        <w:textAlignment w:val="baseline"/>
        <w:rPr>
          <w:color w:val="0D0D0D"/>
        </w:rPr>
      </w:pPr>
    </w:p>
    <w:p w14:paraId="2C8369BA" w14:textId="77777777" w:rsidR="00A96CDF" w:rsidRPr="00A96CDF" w:rsidRDefault="00A96CDF" w:rsidP="00A96CDF">
      <w:pPr>
        <w:overflowPunct w:val="0"/>
        <w:autoSpaceDE w:val="0"/>
        <w:autoSpaceDN w:val="0"/>
        <w:adjustRightInd w:val="0"/>
        <w:spacing w:after="0" w:line="240" w:lineRule="auto"/>
        <w:ind w:left="4320" w:firstLine="0"/>
        <w:jc w:val="left"/>
        <w:textAlignment w:val="baseline"/>
        <w:rPr>
          <w:i/>
          <w:iCs/>
          <w:u w:val="single"/>
        </w:rPr>
      </w:pPr>
      <w:r w:rsidRPr="00A96CDF">
        <w:rPr>
          <w:i/>
          <w:iCs/>
          <w:u w:val="single"/>
        </w:rPr>
        <w:t xml:space="preserve">  /s/ Kevin Pierce</w:t>
      </w:r>
      <w:r w:rsidRPr="00A96CDF">
        <w:rPr>
          <w:i/>
          <w:iCs/>
          <w:u w:val="single"/>
        </w:rPr>
        <w:tab/>
      </w:r>
      <w:r w:rsidRPr="00A96CDF">
        <w:rPr>
          <w:i/>
          <w:iCs/>
          <w:u w:val="single"/>
        </w:rPr>
        <w:tab/>
      </w:r>
    </w:p>
    <w:p w14:paraId="487BC11D" w14:textId="77777777" w:rsidR="00A96CDF" w:rsidRPr="00A96CDF" w:rsidRDefault="00A96CDF" w:rsidP="00A96CDF">
      <w:pPr>
        <w:overflowPunct w:val="0"/>
        <w:autoSpaceDE w:val="0"/>
        <w:autoSpaceDN w:val="0"/>
        <w:adjustRightInd w:val="0"/>
        <w:spacing w:after="0" w:line="240" w:lineRule="auto"/>
        <w:ind w:left="4320" w:firstLine="0"/>
        <w:jc w:val="left"/>
        <w:textAlignment w:val="baseline"/>
      </w:pPr>
      <w:r w:rsidRPr="00A96CDF">
        <w:t>Kevin Pierce</w:t>
      </w:r>
    </w:p>
    <w:p w14:paraId="4AB7F069" w14:textId="77777777" w:rsidR="00E40F9F" w:rsidRPr="00A96CDF" w:rsidRDefault="00E40F9F"/>
    <w:sectPr w:rsidR="00E40F9F" w:rsidRPr="00A96CDF" w:rsidSect="00A96CDF">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A309C" w14:textId="77777777" w:rsidR="00A96CDF" w:rsidRDefault="00A96CDF" w:rsidP="00A96CDF">
      <w:pPr>
        <w:spacing w:after="0" w:line="240" w:lineRule="auto"/>
      </w:pPr>
      <w:r>
        <w:separator/>
      </w:r>
    </w:p>
  </w:endnote>
  <w:endnote w:type="continuationSeparator" w:id="0">
    <w:p w14:paraId="341E60BB" w14:textId="77777777" w:rsidR="00A96CDF" w:rsidRDefault="00A96CDF" w:rsidP="00A96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FE218" w14:textId="77777777" w:rsidR="00A96CDF" w:rsidRDefault="00A96CDF" w:rsidP="00A96CDF">
      <w:pPr>
        <w:spacing w:after="0" w:line="240" w:lineRule="auto"/>
      </w:pPr>
      <w:r>
        <w:separator/>
      </w:r>
    </w:p>
  </w:footnote>
  <w:footnote w:type="continuationSeparator" w:id="0">
    <w:p w14:paraId="21B95889" w14:textId="77777777" w:rsidR="00A96CDF" w:rsidRDefault="00A96CDF" w:rsidP="00A96C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193D7672" w14:textId="77777777" w:rsidR="00A96CDF" w:rsidRPr="00A96CDF" w:rsidRDefault="00A96CDF">
        <w:pPr>
          <w:pStyle w:val="Header"/>
          <w:jc w:val="right"/>
          <w:rPr>
            <w:b/>
            <w:bCs/>
            <w:sz w:val="20"/>
            <w:szCs w:val="20"/>
          </w:rPr>
        </w:pPr>
        <w:r w:rsidRPr="00A96CDF">
          <w:rPr>
            <w:b/>
            <w:bCs/>
            <w:sz w:val="20"/>
            <w:szCs w:val="20"/>
          </w:rPr>
          <w:t xml:space="preserve">Page </w:t>
        </w:r>
        <w:r w:rsidRPr="00A96CDF">
          <w:rPr>
            <w:b/>
            <w:bCs/>
            <w:sz w:val="20"/>
            <w:szCs w:val="20"/>
          </w:rPr>
          <w:fldChar w:fldCharType="begin"/>
        </w:r>
        <w:r w:rsidRPr="00A96CDF">
          <w:rPr>
            <w:b/>
            <w:bCs/>
            <w:sz w:val="20"/>
            <w:szCs w:val="20"/>
          </w:rPr>
          <w:instrText xml:space="preserve"> PAGE </w:instrText>
        </w:r>
        <w:r w:rsidRPr="00A96CDF">
          <w:rPr>
            <w:b/>
            <w:bCs/>
            <w:sz w:val="20"/>
            <w:szCs w:val="20"/>
          </w:rPr>
          <w:fldChar w:fldCharType="separate"/>
        </w:r>
        <w:r w:rsidRPr="00A96CDF">
          <w:rPr>
            <w:b/>
            <w:bCs/>
            <w:noProof/>
            <w:sz w:val="20"/>
            <w:szCs w:val="20"/>
          </w:rPr>
          <w:t>2</w:t>
        </w:r>
        <w:r w:rsidRPr="00A96CDF">
          <w:rPr>
            <w:b/>
            <w:bCs/>
            <w:sz w:val="20"/>
            <w:szCs w:val="20"/>
          </w:rPr>
          <w:fldChar w:fldCharType="end"/>
        </w:r>
        <w:r w:rsidRPr="00A96CDF">
          <w:rPr>
            <w:b/>
            <w:bCs/>
            <w:sz w:val="20"/>
            <w:szCs w:val="20"/>
          </w:rPr>
          <w:t xml:space="preserve"> of </w:t>
        </w:r>
        <w:r w:rsidRPr="00A96CDF">
          <w:rPr>
            <w:b/>
            <w:bCs/>
            <w:sz w:val="20"/>
            <w:szCs w:val="20"/>
          </w:rPr>
          <w:fldChar w:fldCharType="begin"/>
        </w:r>
        <w:r w:rsidRPr="00A96CDF">
          <w:rPr>
            <w:b/>
            <w:bCs/>
            <w:sz w:val="20"/>
            <w:szCs w:val="20"/>
          </w:rPr>
          <w:instrText xml:space="preserve"> NUMPAGES  </w:instrText>
        </w:r>
        <w:r w:rsidRPr="00A96CDF">
          <w:rPr>
            <w:b/>
            <w:bCs/>
            <w:sz w:val="20"/>
            <w:szCs w:val="20"/>
          </w:rPr>
          <w:fldChar w:fldCharType="separate"/>
        </w:r>
        <w:r w:rsidRPr="00A96CDF">
          <w:rPr>
            <w:b/>
            <w:bCs/>
            <w:noProof/>
            <w:sz w:val="20"/>
            <w:szCs w:val="20"/>
          </w:rPr>
          <w:t>2</w:t>
        </w:r>
        <w:r w:rsidRPr="00A96CDF">
          <w:rPr>
            <w:b/>
            <w:bCs/>
            <w:sz w:val="20"/>
            <w:szCs w:val="20"/>
          </w:rPr>
          <w:fldChar w:fldCharType="end"/>
        </w:r>
      </w:p>
    </w:sdtContent>
  </w:sdt>
  <w:p w14:paraId="51CEBB72" w14:textId="77777777" w:rsidR="00A96CDF" w:rsidRDefault="00A96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8235944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CDF"/>
    <w:rsid w:val="00451E84"/>
    <w:rsid w:val="00767AA3"/>
    <w:rsid w:val="008F573F"/>
    <w:rsid w:val="00A96CDF"/>
    <w:rsid w:val="00E40F9F"/>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D52D2"/>
  <w15:chartTrackingRefBased/>
  <w15:docId w15:val="{EDF8F85E-27A5-4100-AD6F-2994A9E61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A96CDF"/>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A96CDF"/>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A96CDF"/>
    <w:rPr>
      <w:rFonts w:ascii="Times New Roman" w:eastAsia="Times New Roman" w:hAnsi="Times New Roman" w:cs="Times New Roman"/>
      <w:b/>
      <w:kern w:val="0"/>
      <w:sz w:val="24"/>
      <w:szCs w:val="24"/>
      <w14:ligatures w14:val="none"/>
    </w:rPr>
  </w:style>
  <w:style w:type="paragraph" w:customStyle="1" w:styleId="Paragraph">
    <w:name w:val="Paragraph"/>
    <w:basedOn w:val="Normal"/>
    <w:qFormat/>
    <w:rsid w:val="00A96CDF"/>
    <w:pPr>
      <w:spacing w:after="0"/>
    </w:pPr>
  </w:style>
  <w:style w:type="paragraph" w:customStyle="1" w:styleId="Paragraphdouble">
    <w:name w:val="Paragraph double"/>
    <w:basedOn w:val="Paragraph"/>
    <w:rsid w:val="00A96CDF"/>
    <w:pPr>
      <w:spacing w:line="480" w:lineRule="auto"/>
    </w:pPr>
  </w:style>
  <w:style w:type="character" w:customStyle="1" w:styleId="CaseCaptionChar">
    <w:name w:val="Case Caption Char"/>
    <w:link w:val="CaseCaption"/>
    <w:locked/>
    <w:rsid w:val="00A96CDF"/>
    <w:rPr>
      <w:b/>
      <w:caps/>
      <w:sz w:val="24"/>
      <w:szCs w:val="24"/>
    </w:rPr>
  </w:style>
  <w:style w:type="paragraph" w:customStyle="1" w:styleId="CaseCaption">
    <w:name w:val="Case Caption"/>
    <w:basedOn w:val="Normal"/>
    <w:next w:val="Paragraph"/>
    <w:link w:val="CaseCaptionChar"/>
    <w:qFormat/>
    <w:rsid w:val="00A96CDF"/>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paragraph" w:styleId="Header">
    <w:name w:val="header"/>
    <w:basedOn w:val="Normal"/>
    <w:link w:val="HeaderChar"/>
    <w:uiPriority w:val="99"/>
    <w:unhideWhenUsed/>
    <w:rsid w:val="00A96C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6CDF"/>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A96C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6CDF"/>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8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433</Words>
  <Characters>2473</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Katelyn Lewis</dc:creator>
  <cp:keywords/>
  <dc:description/>
  <cp:lastModifiedBy>Kevin Pierce</cp:lastModifiedBy>
  <cp:revision>2</cp:revision>
  <dcterms:created xsi:type="dcterms:W3CDTF">2024-06-12T16:36:00Z</dcterms:created>
  <dcterms:modified xsi:type="dcterms:W3CDTF">2024-06-12T16:36:00Z</dcterms:modified>
</cp:coreProperties>
</file>